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sz w:val="36"/>
          <w:b/>
          <w:sz w:val="36"/>
          <w:b/>
          <w:szCs w:val="36"/>
        </w:rPr>
      </w:pPr>
      <w:r>
        <w:rPr>
          <w:b/>
          <w:sz w:val="36"/>
          <w:szCs w:val="36"/>
        </w:rPr>
        <w:t>Infoblatt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4070985</wp:posOffset>
            </wp:positionH>
            <wp:positionV relativeFrom="paragraph">
              <wp:posOffset>-319405</wp:posOffset>
            </wp:positionV>
            <wp:extent cx="2114550" cy="156464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36"/>
          <w:b/>
          <w:sz w:val="36"/>
          <w:b/>
          <w:szCs w:val="36"/>
        </w:rPr>
      </w:pPr>
      <w:r>
        <w:rPr>
          <w:b/>
          <w:sz w:val="36"/>
          <w:szCs w:val="36"/>
        </w:rPr>
        <w:t>RIED-HEXEN HOCHEMMINGEN E.V.</w:t>
      </w:r>
      <w:r/>
    </w:p>
    <w:p>
      <w:pPr>
        <w:pStyle w:val="Normal"/>
        <w:spacing w:before="0" w:after="0"/>
        <w:rPr>
          <w:sz w:val="28"/>
          <w:sz w:val="28"/>
          <w:szCs w:val="28"/>
        </w:rPr>
      </w:pPr>
      <w:r>
        <w:rPr>
          <w:sz w:val="28"/>
          <w:szCs w:val="28"/>
        </w:rPr>
        <w:t>Gegründet 1998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4585335</wp:posOffset>
                </wp:positionH>
                <wp:positionV relativeFrom="paragraph">
                  <wp:posOffset>260350</wp:posOffset>
                </wp:positionV>
                <wp:extent cx="923925" cy="4762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762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Rahmeninhalt"/>
                              <w:spacing w:before="0" w:after="0"/>
                              <w:rPr/>
                            </w:pPr>
                            <w:r>
                              <w:rPr/>
                              <w:t>Narrenzunft</w:t>
                            </w:r>
                          </w:p>
                          <w:p>
                            <w:pPr>
                              <w:pStyle w:val="Rahmeninhalt"/>
                              <w:spacing w:before="0" w:after="0"/>
                              <w:rPr/>
                            </w:pPr>
                            <w:r>
                              <w:rPr/>
                              <w:t>Ried - Hexen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72.75pt;height:37.5pt;mso-wrap-distance-left:9pt;mso-wrap-distance-right:9pt;mso-wrap-distance-top:0pt;mso-wrap-distance-bottom:0pt;margin-top:20.5pt;margin-left:361.05pt">
                <v:textbox>
                  <w:txbxContent>
                    <w:p>
                      <w:pPr>
                        <w:pStyle w:val="Rahmeninhalt"/>
                        <w:spacing w:before="0" w:after="0"/>
                        <w:rPr/>
                      </w:pPr>
                      <w:r>
                        <w:rPr/>
                        <w:t>Narrenzunft</w:t>
                      </w:r>
                    </w:p>
                    <w:p>
                      <w:pPr>
                        <w:pStyle w:val="Rahmeninhalt"/>
                        <w:spacing w:before="0" w:after="0"/>
                        <w:rPr/>
                      </w:pPr>
                      <w:r>
                        <w:rPr/>
                        <w:t>Ried - Hexen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Ried-Hexen, </w:t>
      </w:r>
      <w:r>
        <w:rPr>
          <w:sz w:val="24"/>
          <w:szCs w:val="24"/>
          <w:u w:val="single"/>
        </w:rPr>
        <w:t>Bergweg 9</w:t>
      </w:r>
      <w:r>
        <w:rPr>
          <w:sz w:val="24"/>
          <w:szCs w:val="24"/>
          <w:u w:val="single"/>
        </w:rPr>
        <w:t>, 78073 Bad Dürrheim</w:t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Aufnahme in den Verein:</w:t>
      </w:r>
      <w:r/>
    </w:p>
    <w:p>
      <w:pPr>
        <w:pStyle w:val="ListParagraph"/>
        <w:numPr>
          <w:ilvl w:val="0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Jeder ab 18 Jahren oder in Begleitung eines Erziehungsberechtigten kann grundsätzlich einen Antrag auf aktive Mitgliedschaft im Verein stellen</w:t>
      </w:r>
      <w:r/>
    </w:p>
    <w:p>
      <w:pPr>
        <w:pStyle w:val="ListParagraph"/>
        <w:numPr>
          <w:ilvl w:val="0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Aktivantrag mit Satzung, Häsordnung und Infoblatt ausfüllen und unterschreiben</w:t>
      </w:r>
      <w:r/>
    </w:p>
    <w:p>
      <w:pPr>
        <w:pStyle w:val="ListParagraph"/>
        <w:numPr>
          <w:ilvl w:val="0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Jeder, der eine aktive Mitgliedschaft anstrebt, muss ein Probejahr absolvieren</w:t>
      </w:r>
      <w:r/>
    </w:p>
    <w:p>
      <w:pPr>
        <w:pStyle w:val="ListParagraph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Was soll das Probejahr bewirken?</w:t>
      </w:r>
      <w:r/>
    </w:p>
    <w:p>
      <w:pPr>
        <w:pStyle w:val="ListParagraph"/>
        <w:ind w:left="1440" w:hanging="0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Das Probejahr soll den Mitgliedsanwärtern die Chance geben den Verein und die Leute kennen zu lernen, damit sie wissen auf was sie sich einlassen</w:t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In diesem Probejahr soll der Bewerber sich einbringen und zeigen, dass er Teil des Vereins und der Gemeinschaft werden will</w:t>
      </w:r>
      <w:r/>
    </w:p>
    <w:p>
      <w:pPr>
        <w:pStyle w:val="ListParagraph"/>
        <w:ind w:left="2160" w:hanging="0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Was sind meine Aufgaben im Probejahr?</w:t>
      </w:r>
      <w:r/>
    </w:p>
    <w:p>
      <w:pPr>
        <w:pStyle w:val="ListParagraph"/>
        <w:ind w:left="1440" w:hanging="0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Mithilfe an der Fasnet, zum Beispiel Besenwirtschaft auf-/abbauen, dekorieren, Arbeitseinsatz im Schichtplan (Bewirtung, Getränke abholen…)</w:t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Mithilfe beim Vatertagsfest (evtl. Weitere Vereinsfeste), Aufbau, Abbau, Bewirtung…</w:t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An Umzügen am Wagen als Begleitperson mitlaufen (im Bauernkittel)</w:t>
      </w:r>
      <w:r/>
    </w:p>
    <w:p>
      <w:pPr>
        <w:pStyle w:val="ListParagraph"/>
        <w:ind w:left="2160" w:hanging="0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Wann werde ich vollständiges Mitglied?</w:t>
      </w:r>
      <w:r/>
    </w:p>
    <w:p>
      <w:pPr>
        <w:pStyle w:val="ListParagraph"/>
        <w:ind w:left="1440" w:hanging="0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Wenn der Bewerber bei der Fasnet und bei einem Vereinsfest unter dem Jahr (oder umgekehrt) mitgeholfen hat</w:t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Wenn der Bewerber gezeigt hat, dass er wirklich Teil des Vereins werden will</w:t>
      </w:r>
      <w:r/>
    </w:p>
    <w:p>
      <w:pPr>
        <w:pStyle w:val="ListParagraph"/>
        <w:numPr>
          <w:ilvl w:val="2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Nach diesem Jahr entscheidet die Vorstandschaft ob der Bewerber in den Verein aufgenommen wird</w:t>
      </w:r>
      <w:r/>
    </w:p>
    <w:p>
      <w:pPr>
        <w:pStyle w:val="ListParagraph"/>
        <w:numPr>
          <w:ilvl w:val="2"/>
          <w:numId w:val="1"/>
        </w:numPr>
      </w:pPr>
      <w:r>
        <w:rPr>
          <w:rFonts w:cs="Aharoni"/>
          <w:b/>
          <w:sz w:val="24"/>
          <w:szCs w:val="24"/>
        </w:rPr>
        <w:t>Sollte dies der Fall sein, wird durch die Hexentaufe die aktive Mitgliedschaft besiegelt (Übergabe der Schemme und des Hexenhäs)</w:t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Häsordnung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jedes aktive Mitglied bekommt ein Häs, auf dass er achten soll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das Häs besteht aus einer Bluse, einem Rock, einer Schürze, einer Hexenhose, einem Halstuch, Socken und Hexenschuhen</w:t>
      </w:r>
      <w:r/>
    </w:p>
    <w:p>
      <w:pPr>
        <w:pStyle w:val="ListParagraph"/>
        <w:numPr>
          <w:ilvl w:val="1"/>
          <w:numId w:val="1"/>
        </w:numPr>
      </w:pPr>
      <w:r>
        <w:rPr>
          <w:rFonts w:cs="Aharoni"/>
          <w:b/>
          <w:sz w:val="24"/>
          <w:szCs w:val="24"/>
        </w:rPr>
        <w:t xml:space="preserve">Schuhe und </w:t>
      </w:r>
      <w:r>
        <w:rPr>
          <w:rFonts w:cs="Aharoni"/>
          <w:b/>
          <w:sz w:val="24"/>
          <w:szCs w:val="24"/>
        </w:rPr>
        <w:t>schwarze Handschuhe</w:t>
      </w:r>
      <w:r>
        <w:rPr>
          <w:rFonts w:cs="Aharoni"/>
          <w:b/>
          <w:sz w:val="24"/>
          <w:szCs w:val="24"/>
        </w:rPr>
        <w:t xml:space="preserve"> sind selbst zu besorgen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es darf nicht verdreckt oder durchlöchert sein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alle Häser sollten gleich aussehen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alle weiteren Details werden vom der Häswart bei Übergabe erklärt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 xml:space="preserve">das Häs </w:t>
      </w:r>
      <w:r>
        <w:rPr>
          <w:rFonts w:cs="Aharoni"/>
          <w:b/>
          <w:color w:val="FF0000"/>
          <w:sz w:val="24"/>
          <w:szCs w:val="24"/>
          <w:u w:val="single"/>
        </w:rPr>
        <w:t>darf auf keinen Fall weiterverliehen</w:t>
      </w:r>
      <w:r>
        <w:rPr>
          <w:rFonts w:cs="Aharoni"/>
          <w:b/>
          <w:sz w:val="24"/>
          <w:szCs w:val="24"/>
        </w:rPr>
        <w:t xml:space="preserve"> werden</w:t>
      </w:r>
      <w:r/>
    </w:p>
    <w:p>
      <w:pPr>
        <w:pStyle w:val="Normal"/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Kinderhäser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nur wenn ein Elternteil aktiv dabei ist können Kinder im Häs laufen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Kinder müssen von einem Elternteil bzw. einem Erziehungsberechtigten oder einem Verwandten im Verein begleitet werden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Kinder können testweise einen Umzug mitlaufen wenn ein Elternteil passiv ist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sie laufen  im Bauernkittel (evtl. auch mit Hexenhose)</w:t>
      </w:r>
      <w:r/>
    </w:p>
    <w:p>
      <w:pPr>
        <w:pStyle w:val="ListParagraph"/>
        <w:numPr>
          <w:ilvl w:val="1"/>
          <w:numId w:val="1"/>
        </w:numPr>
        <w:rPr>
          <w:sz w:val="24"/>
          <w:b/>
          <w:sz w:val="24"/>
          <w:b/>
          <w:szCs w:val="24"/>
          <w:rFonts w:cs="Aharoni"/>
        </w:rPr>
      </w:pPr>
      <w:r>
        <w:rPr>
          <w:rFonts w:cs="Aharoni"/>
          <w:b/>
          <w:sz w:val="24"/>
          <w:szCs w:val="24"/>
        </w:rPr>
        <w:t>Bis 14 Jahren dürfen Kinder nicht mit einer Schemme laufen</w:t>
      </w:r>
      <w:r/>
    </w:p>
    <w:p>
      <w:pPr>
        <w:pStyle w:val="Normal"/>
        <w:rPr>
          <w:b/>
          <w:b/>
        </w:rPr>
      </w:pPr>
      <w:r>
        <w:rPr>
          <w:b/>
        </w:rPr>
        <w:t xml:space="preserve"> </w:t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u w:val="single"/>
          <w:b/>
          <w:b/>
        </w:rPr>
      </w:pPr>
      <w:r>
        <w:rPr>
          <w:b/>
          <w:u w:val="single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5715</wp:posOffset>
                </wp:positionH>
                <wp:positionV relativeFrom="paragraph">
                  <wp:posOffset>161290</wp:posOffset>
                </wp:positionV>
                <wp:extent cx="1069975" cy="1270"/>
                <wp:effectExtent l="0" t="0" r="0" b="0"/>
                <wp:wrapNone/>
                <wp:docPr id="3" name="Gerade Verbindung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12.7pt" to="120.4pt,12.7pt" ID="Gerade Verbindung 3" stroked="t" style="position:absolute">
                <v:stroke color="black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1815465</wp:posOffset>
                </wp:positionH>
                <wp:positionV relativeFrom="paragraph">
                  <wp:posOffset>161290</wp:posOffset>
                </wp:positionV>
                <wp:extent cx="1344295" cy="1270"/>
                <wp:effectExtent l="0" t="0" r="0" b="0"/>
                <wp:wrapNone/>
                <wp:docPr id="4" name="Gerade Verbindung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95pt,12.7pt" to="293.65pt,12.7pt" ID="Gerade Verbindung 4" stroked="t" style="position:absolute">
                <v:stroke color="black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4044315</wp:posOffset>
                </wp:positionH>
                <wp:positionV relativeFrom="paragraph">
                  <wp:posOffset>161290</wp:posOffset>
                </wp:positionV>
                <wp:extent cx="1090295" cy="1270"/>
                <wp:effectExtent l="0" t="0" r="0" b="0"/>
                <wp:wrapNone/>
                <wp:docPr id="5" name="Gerade Verbindung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8.45pt,12.7pt" to="440.65pt,12.7pt" ID="Gerade Verbindung 5" stroked="t" style="position:absolute">
                <v:stroke color="black" joinstyle="round" endcap="flat"/>
                <v:fill on="false" o:detectmouseclick="t"/>
              </v:line>
            </w:pict>
          </mc:Fallback>
        </mc:AlternateContent>
      </w:r>
      <w:r/>
    </w:p>
    <w:p>
      <w:pPr>
        <w:pStyle w:val="Normal"/>
        <w:rPr>
          <w:b/>
          <w:b/>
        </w:rPr>
      </w:pPr>
      <w:r>
        <w:rPr>
          <w:b/>
        </w:rPr>
        <w:t>Name</w:t>
        <w:tab/>
        <w:tab/>
        <w:tab/>
        <w:tab/>
        <w:t>Datum, Ort</w:t>
        <w:tab/>
        <w:tab/>
        <w:tab/>
        <w:tab/>
        <w:t>Unterschrift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sz w:val="20"/>
          <w:szCs w:val="20"/>
        </w:rPr>
        <w:t>1.Vorsitzende</w:t>
      </w:r>
      <w:r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:                                           </w:t>
        <w:tab/>
        <w:tab/>
        <w:t xml:space="preserve">    Schriftführer:</w:t>
      </w:r>
      <w:r/>
    </w:p>
    <w:p>
      <w:pPr>
        <w:pStyle w:val="Normal"/>
        <w:tabs>
          <w:tab w:val="left" w:pos="3315" w:leader="none"/>
          <w:tab w:val="center" w:pos="4535" w:leader="none"/>
        </w:tabs>
        <w:spacing w:before="0" w:after="0"/>
      </w:pPr>
      <w:r>
        <w:rPr>
          <w:sz w:val="20"/>
          <w:szCs w:val="20"/>
        </w:rPr>
        <w:t xml:space="preserve">Alexander Schmelzer           </w:t>
        <w:tab/>
        <w:t xml:space="preserve">                         Stefanie Schmider              </w:t>
      </w:r>
      <w:r/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315" w:leader="none"/>
          <w:tab w:val="left" w:pos="4980" w:leader="none"/>
        </w:tabs>
        <w:spacing w:before="0" w:after="0"/>
      </w:pPr>
      <w:r>
        <w:rPr>
          <w:sz w:val="20"/>
          <w:szCs w:val="20"/>
        </w:rPr>
        <w:t>Bergweg 9</w:t>
        <w:tab/>
        <w:t xml:space="preserve">                                                                   Siederstr.7                 </w:t>
      </w:r>
      <w:r/>
    </w:p>
    <w:p>
      <w:pPr>
        <w:pStyle w:val="Normal"/>
        <w:tabs>
          <w:tab w:val="center" w:pos="4535" w:leader="none"/>
        </w:tabs>
        <w:spacing w:before="0" w:after="0"/>
      </w:pPr>
      <w:r>
        <w:rPr>
          <w:sz w:val="20"/>
          <w:szCs w:val="20"/>
        </w:rPr>
        <w:t>78073 Bad Dürrheim</w:t>
        <w:tab/>
        <w:t xml:space="preserve">                                                   78054 Villingen-Schwenningen</w:t>
      </w:r>
      <w:r/>
    </w:p>
    <w:p>
      <w:pPr>
        <w:pStyle w:val="Normal"/>
        <w:tabs>
          <w:tab w:val="left" w:pos="7136" w:leader="none"/>
        </w:tabs>
      </w:pPr>
      <w:r>
        <w:rPr>
          <w:sz w:val="20"/>
          <w:szCs w:val="20"/>
        </w:rPr>
        <w:t>alexschm87@gmail.de                                                          ried-hexen-hochemmingen@gmx.de</w:t>
      </w:r>
      <w:r/>
    </w:p>
    <w:p>
      <w:pPr>
        <w:pStyle w:val="Normal"/>
        <w:rPr>
          <w:sz w:val="20"/>
          <w:b/>
          <w:sz w:val="20"/>
          <w:b/>
          <w:szCs w:val="20"/>
        </w:rPr>
      </w:pPr>
      <w:r>
        <w:rPr/>
      </w:r>
      <w:r/>
    </w:p>
    <w:sectPr>
      <w:type w:val="nextPage"/>
      <w:pgSz w:w="11906" w:h="16838"/>
      <w:pgMar w:left="1701" w:right="1134" w:header="0" w:top="1134" w:footer="0" w:bottom="21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97a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5b78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2697"/>
    <w:rPr>
      <w:color w:val="808080"/>
    </w:rPr>
  </w:style>
  <w:style w:type="character" w:styleId="Internetlink">
    <w:name w:val="Internetlink"/>
    <w:basedOn w:val="DefaultParagraphFont"/>
    <w:uiPriority w:val="99"/>
    <w:unhideWhenUsed/>
    <w:rsid w:val="00e35ad8"/>
    <w:rPr>
      <w:color w:val="0000FF" w:themeColor="hyperlink"/>
      <w:u w:val="single"/>
      <w:lang w:val="zxx" w:eastAsia="zxx" w:bidi="zxx"/>
    </w:rPr>
  </w:style>
  <w:style w:type="character" w:styleId="ListLabel1">
    <w:name w:val="ListLabel 1"/>
    <w:rPr>
      <w:rFonts w:eastAsia="Calibri" w:cs=""/>
    </w:rPr>
  </w:style>
  <w:style w:type="character" w:styleId="ListLabel2">
    <w:name w:val="ListLabel 2"/>
    <w:rPr>
      <w:rFonts w:cs="Courier New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Ari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5b78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ad8"/>
    <w:pPr>
      <w:spacing w:before="0" w:after="200"/>
      <w:ind w:left="720" w:hanging="0"/>
      <w:contextualSpacing/>
    </w:pPr>
    <w:rPr/>
  </w:style>
  <w:style w:type="paragraph" w:styleId="Rahmeninhalt">
    <w:name w:val="Rahmeninhalt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für Einladungen</Template>
  <TotalTime>270</TotalTime>
  <Application>LibreOffice/4.3.0.4$Windows_x86 LibreOffice_project/62ad5818884a2fc2e5780dd45466868d41009ec0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2016-03-10T19:53:00Z</dcterms:created>
  <dc:creator>BKochems</dc:creator>
  <dc:language>de-DE</dc:language>
  <cp:lastPrinted>2016-03-12T16:29:00Z</cp:lastPrinted>
  <dcterms:modified xsi:type="dcterms:W3CDTF">2018-01-11T19:49:45Z</dcterms:modified>
  <cp:revision>9</cp:revision>
</cp:coreProperties>
</file>